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75CBE" w14:textId="77777777" w:rsidR="002B3B1B" w:rsidRPr="0033668A" w:rsidRDefault="003E58A4" w:rsidP="00E0239A">
      <w:pPr>
        <w:pStyle w:val="ab"/>
        <w:spacing w:line="360" w:lineRule="auto"/>
        <w:rPr>
          <w:rtl/>
        </w:rPr>
      </w:pPr>
      <w:r>
        <w:rPr>
          <w:noProof/>
          <w:rtl/>
        </w:rPr>
        <w:drawing>
          <wp:anchor distT="0" distB="0" distL="114300" distR="114300" simplePos="0" relativeHeight="251666432" behindDoc="0" locked="1" layoutInCell="1" allowOverlap="1" wp14:anchorId="44615E0D" wp14:editId="6661F435">
            <wp:simplePos x="0" y="0"/>
            <wp:positionH relativeFrom="rightMargin">
              <wp:posOffset>-509270</wp:posOffset>
            </wp:positionH>
            <wp:positionV relativeFrom="topMargin">
              <wp:posOffset>9525</wp:posOffset>
            </wp:positionV>
            <wp:extent cx="1224280" cy="10695940"/>
            <wp:effectExtent l="0" t="0" r="0" b="0"/>
            <wp:wrapNone/>
            <wp:docPr id="5" name="תמונה 0" descr="נייר מכתבים חדש_אלמנט.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נייר מכתבים חדש_אלמנט.jpg"/>
                    <pic:cNvPicPr/>
                  </pic:nvPicPr>
                  <pic:blipFill>
                    <a:blip r:embed="rId8" cstate="print"/>
                    <a:stretch>
                      <a:fillRect/>
                    </a:stretch>
                  </pic:blipFill>
                  <pic:spPr>
                    <a:xfrm>
                      <a:off x="0" y="0"/>
                      <a:ext cx="1224280" cy="10695940"/>
                    </a:xfrm>
                    <a:prstGeom prst="rect">
                      <a:avLst/>
                    </a:prstGeom>
                  </pic:spPr>
                </pic:pic>
              </a:graphicData>
            </a:graphic>
            <wp14:sizeRelH relativeFrom="margin">
              <wp14:pctWidth>0</wp14:pctWidth>
            </wp14:sizeRelH>
          </wp:anchor>
        </w:drawing>
      </w:r>
    </w:p>
    <w:p w14:paraId="1F5E1F71" w14:textId="4A533D2C" w:rsidR="003F760F" w:rsidRPr="003F760F" w:rsidRDefault="003F760F" w:rsidP="003F760F">
      <w:pPr>
        <w:pStyle w:val="a9"/>
        <w:spacing w:line="360" w:lineRule="auto"/>
        <w:jc w:val="center"/>
        <w:rPr>
          <w:rFonts w:ascii="David" w:hAnsi="David" w:cs="David"/>
          <w:b/>
          <w:bCs/>
          <w:sz w:val="28"/>
          <w:szCs w:val="28"/>
          <w:rtl/>
        </w:rPr>
      </w:pPr>
      <w:r w:rsidRPr="003F760F">
        <w:rPr>
          <w:rFonts w:ascii="David" w:hAnsi="David" w:cs="David" w:hint="cs"/>
          <w:b/>
          <w:bCs/>
          <w:sz w:val="28"/>
          <w:szCs w:val="28"/>
          <w:rtl/>
        </w:rPr>
        <w:t xml:space="preserve">תקנון מבצע </w:t>
      </w:r>
      <w:r w:rsidRPr="003F760F">
        <w:rPr>
          <w:rFonts w:ascii="David" w:hAnsi="David" w:cs="David"/>
          <w:b/>
          <w:bCs/>
          <w:sz w:val="28"/>
          <w:szCs w:val="28"/>
        </w:rPr>
        <w:t xml:space="preserve">  CASH BACK  </w:t>
      </w:r>
      <w:r w:rsidRPr="003F760F">
        <w:rPr>
          <w:rFonts w:ascii="David" w:hAnsi="David" w:cs="David"/>
          <w:b/>
          <w:bCs/>
          <w:sz w:val="28"/>
          <w:szCs w:val="28"/>
          <w:rtl/>
        </w:rPr>
        <w:t xml:space="preserve">"חבר מביא חבר" – מרכז </w:t>
      </w:r>
      <w:r w:rsidRPr="003F760F">
        <w:rPr>
          <w:rFonts w:ascii="David" w:hAnsi="David" w:cs="David" w:hint="cs"/>
          <w:b/>
          <w:bCs/>
          <w:sz w:val="28"/>
          <w:szCs w:val="28"/>
          <w:rtl/>
        </w:rPr>
        <w:t>דור</w:t>
      </w:r>
    </w:p>
    <w:p w14:paraId="78E8E72C" w14:textId="77777777" w:rsidR="003F760F" w:rsidRPr="003F760F" w:rsidRDefault="003F760F" w:rsidP="003F760F">
      <w:pPr>
        <w:pStyle w:val="a9"/>
        <w:spacing w:line="360" w:lineRule="auto"/>
        <w:ind w:leftChars="515" w:left="1133"/>
        <w:rPr>
          <w:rFonts w:ascii="David" w:hAnsi="David" w:cs="David"/>
          <w:sz w:val="28"/>
          <w:szCs w:val="28"/>
          <w:rtl/>
        </w:rPr>
      </w:pPr>
    </w:p>
    <w:p w14:paraId="19F97ADF" w14:textId="77777777" w:rsidR="003F760F" w:rsidRPr="003F760F" w:rsidRDefault="003F760F" w:rsidP="003F760F">
      <w:pPr>
        <w:pStyle w:val="a9"/>
        <w:numPr>
          <w:ilvl w:val="0"/>
          <w:numId w:val="3"/>
        </w:numPr>
        <w:spacing w:line="360" w:lineRule="auto"/>
        <w:ind w:leftChars="515" w:left="1493"/>
        <w:rPr>
          <w:rFonts w:ascii="David" w:hAnsi="David" w:cs="David"/>
          <w:sz w:val="28"/>
          <w:szCs w:val="28"/>
        </w:rPr>
      </w:pPr>
      <w:r w:rsidRPr="003F760F">
        <w:rPr>
          <w:rFonts w:ascii="David" w:hAnsi="David" w:cs="David"/>
          <w:sz w:val="28"/>
          <w:szCs w:val="28"/>
          <w:rtl/>
        </w:rPr>
        <w:t xml:space="preserve">תקנון זה נועד להסדיר ולקבוע את תנאי הטבת </w:t>
      </w:r>
      <w:r w:rsidRPr="003F760F">
        <w:rPr>
          <w:rFonts w:ascii="David" w:hAnsi="David" w:cs="David"/>
          <w:b/>
          <w:bCs/>
          <w:sz w:val="28"/>
          <w:szCs w:val="28"/>
        </w:rPr>
        <w:t xml:space="preserve">CASH BACK  </w:t>
      </w:r>
      <w:r w:rsidRPr="003F760F">
        <w:rPr>
          <w:rFonts w:ascii="David" w:hAnsi="David" w:cs="David"/>
          <w:sz w:val="28"/>
          <w:szCs w:val="28"/>
          <w:rtl/>
        </w:rPr>
        <w:t>,קבלת החזר כספי, המנוהלת על ידי עורכת הפעילות כהגדרתה להלן</w:t>
      </w:r>
      <w:r w:rsidRPr="003F760F">
        <w:rPr>
          <w:rFonts w:ascii="David" w:hAnsi="David" w:cs="David"/>
          <w:sz w:val="28"/>
          <w:szCs w:val="28"/>
        </w:rPr>
        <w:t>.</w:t>
      </w:r>
    </w:p>
    <w:p w14:paraId="12EB8878" w14:textId="77777777" w:rsidR="003F760F" w:rsidRPr="003F760F" w:rsidRDefault="003F760F" w:rsidP="003F760F">
      <w:pPr>
        <w:pStyle w:val="a9"/>
        <w:numPr>
          <w:ilvl w:val="0"/>
          <w:numId w:val="3"/>
        </w:numPr>
        <w:spacing w:line="360" w:lineRule="auto"/>
        <w:ind w:leftChars="515" w:left="1493"/>
        <w:rPr>
          <w:rFonts w:ascii="David" w:hAnsi="David" w:cs="David"/>
          <w:sz w:val="28"/>
          <w:szCs w:val="28"/>
        </w:rPr>
      </w:pPr>
      <w:r w:rsidRPr="003F760F">
        <w:rPr>
          <w:rFonts w:ascii="David" w:hAnsi="David" w:cs="David"/>
          <w:sz w:val="28"/>
          <w:szCs w:val="28"/>
          <w:rtl/>
        </w:rPr>
        <w:t>ההשתתפות בפעילות ו/או קבלת ההטבה מהווה ומבטאת את ההסכמה המלאה של המשתתף לכל תנאי תקנון זה ויש לקרוא אותם בקפידה. לכן, אם המשתתף אינו מסכים לאיזה מתנאי התקנון או ההטבה, הוא אינו רשאי להשתתף בפעילות</w:t>
      </w:r>
      <w:r w:rsidRPr="003F760F">
        <w:rPr>
          <w:rFonts w:ascii="David" w:hAnsi="David" w:cs="David" w:hint="cs"/>
          <w:sz w:val="28"/>
          <w:szCs w:val="28"/>
          <w:rtl/>
        </w:rPr>
        <w:t>.</w:t>
      </w:r>
    </w:p>
    <w:p w14:paraId="70DF13B2" w14:textId="77777777" w:rsidR="003F760F" w:rsidRPr="003F760F" w:rsidRDefault="003F760F" w:rsidP="003F760F">
      <w:pPr>
        <w:pStyle w:val="a9"/>
        <w:numPr>
          <w:ilvl w:val="0"/>
          <w:numId w:val="3"/>
        </w:numPr>
        <w:spacing w:line="360" w:lineRule="auto"/>
        <w:ind w:leftChars="515" w:left="1493"/>
        <w:rPr>
          <w:rFonts w:ascii="David" w:hAnsi="David" w:cs="David"/>
          <w:sz w:val="28"/>
          <w:szCs w:val="28"/>
        </w:rPr>
      </w:pPr>
      <w:r w:rsidRPr="003F760F">
        <w:rPr>
          <w:rFonts w:ascii="David" w:hAnsi="David" w:cs="David"/>
          <w:sz w:val="28"/>
          <w:szCs w:val="28"/>
          <w:rtl/>
        </w:rPr>
        <w:t>בכל מקרה של סתירה ו/או אי התאמה כלשהי בין הוראות תקנון זה לפרסומים אחרים כלשהם בדבר הפעילות - תגברנה הוראות תקנון זה</w:t>
      </w:r>
      <w:r w:rsidRPr="003F760F">
        <w:rPr>
          <w:rFonts w:ascii="David" w:hAnsi="David" w:cs="David"/>
          <w:sz w:val="28"/>
          <w:szCs w:val="28"/>
        </w:rPr>
        <w:t>.</w:t>
      </w:r>
    </w:p>
    <w:p w14:paraId="39038508" w14:textId="77777777" w:rsidR="003F760F" w:rsidRPr="003F760F" w:rsidRDefault="003F760F" w:rsidP="003F760F">
      <w:pPr>
        <w:pStyle w:val="a9"/>
        <w:numPr>
          <w:ilvl w:val="0"/>
          <w:numId w:val="3"/>
        </w:numPr>
        <w:spacing w:line="360" w:lineRule="auto"/>
        <w:ind w:leftChars="515" w:left="1493"/>
        <w:rPr>
          <w:rFonts w:ascii="David" w:hAnsi="David" w:cs="David"/>
          <w:sz w:val="28"/>
          <w:szCs w:val="28"/>
        </w:rPr>
      </w:pPr>
      <w:r w:rsidRPr="003F760F">
        <w:rPr>
          <w:rFonts w:ascii="David" w:hAnsi="David" w:cs="David"/>
          <w:sz w:val="28"/>
          <w:szCs w:val="28"/>
          <w:rtl/>
        </w:rPr>
        <w:t>האמור בתקנון זה נכתב בלשון זכר לשם הנוחות בלבד והוא מופנה לנשים וגברים כאחד</w:t>
      </w:r>
      <w:r w:rsidRPr="003F760F">
        <w:rPr>
          <w:rFonts w:ascii="David" w:hAnsi="David" w:cs="David"/>
          <w:sz w:val="28"/>
          <w:szCs w:val="28"/>
        </w:rPr>
        <w:t>.</w:t>
      </w:r>
    </w:p>
    <w:p w14:paraId="57135700" w14:textId="77777777" w:rsidR="003F760F" w:rsidRPr="003F760F" w:rsidRDefault="003F760F" w:rsidP="003F760F">
      <w:pPr>
        <w:pStyle w:val="a9"/>
        <w:numPr>
          <w:ilvl w:val="0"/>
          <w:numId w:val="3"/>
        </w:numPr>
        <w:spacing w:line="360" w:lineRule="auto"/>
        <w:ind w:leftChars="515" w:left="1493"/>
        <w:rPr>
          <w:rFonts w:ascii="David" w:hAnsi="David" w:cs="David"/>
          <w:sz w:val="28"/>
          <w:szCs w:val="28"/>
        </w:rPr>
      </w:pPr>
      <w:r w:rsidRPr="003F760F">
        <w:rPr>
          <w:rFonts w:ascii="David" w:hAnsi="David" w:cs="David"/>
          <w:sz w:val="28"/>
          <w:szCs w:val="28"/>
          <w:rtl/>
        </w:rPr>
        <w:t xml:space="preserve">המבצע נועד לתגמל מנויים </w:t>
      </w:r>
      <w:r w:rsidRPr="003F760F">
        <w:rPr>
          <w:rFonts w:ascii="David" w:hAnsi="David" w:cs="David" w:hint="cs"/>
          <w:sz w:val="28"/>
          <w:szCs w:val="28"/>
          <w:rtl/>
        </w:rPr>
        <w:t xml:space="preserve">קיימים </w:t>
      </w:r>
      <w:r w:rsidRPr="003F760F">
        <w:rPr>
          <w:rFonts w:ascii="David" w:hAnsi="David" w:cs="David"/>
          <w:sz w:val="28"/>
          <w:szCs w:val="28"/>
          <w:rtl/>
        </w:rPr>
        <w:t>המצרפים חברים חדשים, ע"י מתן חודש פעילות מתנה</w:t>
      </w:r>
      <w:r w:rsidRPr="003F760F">
        <w:rPr>
          <w:rFonts w:ascii="David" w:hAnsi="David" w:cs="David"/>
          <w:sz w:val="28"/>
          <w:szCs w:val="28"/>
        </w:rPr>
        <w:t>.</w:t>
      </w:r>
    </w:p>
    <w:p w14:paraId="1BFD85B3" w14:textId="77777777" w:rsidR="003F760F" w:rsidRPr="003F760F" w:rsidRDefault="003F760F" w:rsidP="003F760F">
      <w:pPr>
        <w:pStyle w:val="a9"/>
        <w:numPr>
          <w:ilvl w:val="0"/>
          <w:numId w:val="3"/>
        </w:numPr>
        <w:spacing w:line="360" w:lineRule="auto"/>
        <w:ind w:leftChars="515" w:left="1493"/>
        <w:rPr>
          <w:rFonts w:ascii="David" w:hAnsi="David" w:cs="David"/>
          <w:sz w:val="28"/>
          <w:szCs w:val="28"/>
        </w:rPr>
      </w:pPr>
      <w:r w:rsidRPr="003F760F">
        <w:rPr>
          <w:rFonts w:ascii="David" w:hAnsi="David" w:cs="David"/>
          <w:sz w:val="28"/>
          <w:szCs w:val="28"/>
          <w:rtl/>
        </w:rPr>
        <w:t xml:space="preserve">הזכאות תינתן רק עבור חבר חדש שלא היה </w:t>
      </w:r>
      <w:r w:rsidRPr="003F760F">
        <w:rPr>
          <w:rFonts w:ascii="David" w:hAnsi="David" w:cs="David" w:hint="cs"/>
          <w:sz w:val="28"/>
          <w:szCs w:val="28"/>
          <w:rtl/>
        </w:rPr>
        <w:t xml:space="preserve">עדיין </w:t>
      </w:r>
      <w:r w:rsidRPr="003F760F">
        <w:rPr>
          <w:rFonts w:ascii="David" w:hAnsi="David" w:cs="David"/>
          <w:sz w:val="28"/>
          <w:szCs w:val="28"/>
          <w:rtl/>
        </w:rPr>
        <w:t xml:space="preserve">מנוי </w:t>
      </w:r>
      <w:r w:rsidRPr="003F760F">
        <w:rPr>
          <w:rFonts w:ascii="David" w:hAnsi="David" w:cs="David" w:hint="cs"/>
          <w:sz w:val="28"/>
          <w:szCs w:val="28"/>
          <w:rtl/>
        </w:rPr>
        <w:t xml:space="preserve">בשנת הפעלות 2025 </w:t>
      </w:r>
      <w:r w:rsidRPr="003F760F">
        <w:rPr>
          <w:rFonts w:ascii="David" w:hAnsi="David" w:cs="David"/>
          <w:sz w:val="28"/>
          <w:szCs w:val="28"/>
          <w:rtl/>
        </w:rPr>
        <w:t>או שלא התעניין במרכז בשנת הפעילות האחרונה</w:t>
      </w:r>
      <w:r w:rsidRPr="003F760F">
        <w:rPr>
          <w:rFonts w:ascii="David" w:hAnsi="David" w:cs="David"/>
          <w:sz w:val="28"/>
          <w:szCs w:val="28"/>
        </w:rPr>
        <w:t>.</w:t>
      </w:r>
    </w:p>
    <w:p w14:paraId="67FEF0AD" w14:textId="77777777" w:rsidR="003F760F" w:rsidRPr="003F760F" w:rsidRDefault="003F760F" w:rsidP="003F760F">
      <w:pPr>
        <w:pStyle w:val="a9"/>
        <w:numPr>
          <w:ilvl w:val="0"/>
          <w:numId w:val="3"/>
        </w:numPr>
        <w:spacing w:line="360" w:lineRule="auto"/>
        <w:ind w:leftChars="515" w:left="1493"/>
        <w:rPr>
          <w:rFonts w:ascii="David" w:hAnsi="David" w:cs="David"/>
          <w:sz w:val="28"/>
          <w:szCs w:val="28"/>
        </w:rPr>
      </w:pPr>
      <w:r w:rsidRPr="003F760F">
        <w:rPr>
          <w:rFonts w:ascii="David" w:hAnsi="David" w:cs="David"/>
          <w:sz w:val="28"/>
          <w:szCs w:val="28"/>
          <w:rtl/>
        </w:rPr>
        <w:t>ההרשמה של החבר החדש חייבת להתבצע במסגרת תקופת המבצע ולהיות מאושרת בצורה תקינה, כולל מילוי טפסים ותשלום תקנוני</w:t>
      </w:r>
      <w:r w:rsidRPr="003F760F">
        <w:rPr>
          <w:rFonts w:ascii="David" w:hAnsi="David" w:cs="David"/>
          <w:sz w:val="28"/>
          <w:szCs w:val="28"/>
        </w:rPr>
        <w:t>.</w:t>
      </w:r>
    </w:p>
    <w:p w14:paraId="3A641615" w14:textId="77777777" w:rsidR="003F760F" w:rsidRPr="003F760F" w:rsidRDefault="003F760F" w:rsidP="003F760F">
      <w:pPr>
        <w:pStyle w:val="a9"/>
        <w:numPr>
          <w:ilvl w:val="0"/>
          <w:numId w:val="3"/>
        </w:numPr>
        <w:spacing w:line="360" w:lineRule="auto"/>
        <w:ind w:leftChars="515" w:left="1493"/>
        <w:rPr>
          <w:rFonts w:ascii="David" w:hAnsi="David" w:cs="David"/>
          <w:sz w:val="28"/>
          <w:szCs w:val="28"/>
        </w:rPr>
      </w:pPr>
      <w:r w:rsidRPr="003F760F">
        <w:rPr>
          <w:rFonts w:ascii="David" w:hAnsi="David" w:cs="David" w:hint="cs"/>
          <w:sz w:val="28"/>
          <w:szCs w:val="28"/>
          <w:rtl/>
        </w:rPr>
        <w:t xml:space="preserve">על מנת לקבל את ההטבה על </w:t>
      </w:r>
      <w:r w:rsidRPr="003F760F">
        <w:rPr>
          <w:rFonts w:ascii="David" w:hAnsi="David" w:cs="David"/>
          <w:sz w:val="28"/>
          <w:szCs w:val="28"/>
          <w:rtl/>
        </w:rPr>
        <w:t xml:space="preserve">החבר החדש </w:t>
      </w:r>
      <w:r w:rsidRPr="003F760F">
        <w:rPr>
          <w:rFonts w:ascii="David" w:hAnsi="David" w:cs="David" w:hint="cs"/>
          <w:sz w:val="28"/>
          <w:szCs w:val="28"/>
          <w:rtl/>
        </w:rPr>
        <w:t>לה</w:t>
      </w:r>
      <w:r w:rsidRPr="003F760F">
        <w:rPr>
          <w:rFonts w:ascii="David" w:hAnsi="David" w:cs="David"/>
          <w:sz w:val="28"/>
          <w:szCs w:val="28"/>
          <w:rtl/>
        </w:rPr>
        <w:t xml:space="preserve">ישאר מינימום </w:t>
      </w:r>
      <w:r w:rsidRPr="003F760F">
        <w:rPr>
          <w:rFonts w:ascii="David" w:hAnsi="David" w:cs="David" w:hint="cs"/>
          <w:sz w:val="28"/>
          <w:szCs w:val="28"/>
          <w:rtl/>
        </w:rPr>
        <w:t xml:space="preserve">חודשיים מלאים (בתשלום ) </w:t>
      </w:r>
    </w:p>
    <w:p w14:paraId="2CAFF96C" w14:textId="77777777" w:rsidR="003F760F" w:rsidRPr="003F760F" w:rsidRDefault="003F760F" w:rsidP="003F760F">
      <w:pPr>
        <w:pStyle w:val="a9"/>
        <w:numPr>
          <w:ilvl w:val="0"/>
          <w:numId w:val="3"/>
        </w:numPr>
        <w:spacing w:line="360" w:lineRule="auto"/>
        <w:ind w:leftChars="515" w:left="1493"/>
        <w:rPr>
          <w:rFonts w:ascii="David" w:hAnsi="David" w:cs="David"/>
          <w:sz w:val="28"/>
          <w:szCs w:val="28"/>
        </w:rPr>
      </w:pPr>
      <w:r w:rsidRPr="003F760F">
        <w:rPr>
          <w:rFonts w:ascii="David" w:hAnsi="David" w:cs="David" w:hint="cs"/>
          <w:sz w:val="28"/>
          <w:szCs w:val="28"/>
          <w:rtl/>
        </w:rPr>
        <w:t xml:space="preserve">הטבת </w:t>
      </w:r>
      <w:r w:rsidRPr="003F760F">
        <w:rPr>
          <w:rFonts w:ascii="David" w:hAnsi="David" w:cs="David"/>
          <w:b/>
          <w:bCs/>
          <w:sz w:val="28"/>
          <w:szCs w:val="28"/>
        </w:rPr>
        <w:t xml:space="preserve">CASH BACK  </w:t>
      </w:r>
      <w:r w:rsidRPr="003F760F">
        <w:rPr>
          <w:rFonts w:ascii="David" w:hAnsi="David" w:cs="David" w:hint="cs"/>
          <w:sz w:val="28"/>
          <w:szCs w:val="28"/>
          <w:rtl/>
        </w:rPr>
        <w:t xml:space="preserve"> חלה אך ורק על המנוי המצרף ולא על המנוי החדש שהצטרף.</w:t>
      </w:r>
    </w:p>
    <w:p w14:paraId="76007D3F" w14:textId="77777777" w:rsidR="003F760F" w:rsidRPr="003F760F" w:rsidRDefault="003F760F" w:rsidP="003F760F">
      <w:pPr>
        <w:pStyle w:val="a9"/>
        <w:numPr>
          <w:ilvl w:val="0"/>
          <w:numId w:val="3"/>
        </w:numPr>
        <w:spacing w:line="360" w:lineRule="auto"/>
        <w:ind w:leftChars="515" w:left="1493"/>
        <w:rPr>
          <w:rFonts w:ascii="David" w:hAnsi="David" w:cs="David"/>
          <w:sz w:val="28"/>
          <w:szCs w:val="28"/>
        </w:rPr>
      </w:pPr>
      <w:r w:rsidRPr="003F760F">
        <w:rPr>
          <w:rFonts w:ascii="David" w:hAnsi="David" w:cs="David"/>
          <w:sz w:val="28"/>
          <w:szCs w:val="28"/>
          <w:rtl/>
        </w:rPr>
        <w:t>על המנוי הממליץ להיות מנוי פעיל במועד המבצע לפחות חודש אחד</w:t>
      </w:r>
      <w:r w:rsidRPr="003F760F">
        <w:rPr>
          <w:rFonts w:ascii="David" w:hAnsi="David" w:cs="David"/>
          <w:sz w:val="28"/>
          <w:szCs w:val="28"/>
        </w:rPr>
        <w:t>.</w:t>
      </w:r>
    </w:p>
    <w:p w14:paraId="0BD1D200" w14:textId="77777777" w:rsidR="003F760F" w:rsidRPr="003F760F" w:rsidRDefault="003F760F" w:rsidP="003F760F">
      <w:pPr>
        <w:pStyle w:val="a9"/>
        <w:numPr>
          <w:ilvl w:val="0"/>
          <w:numId w:val="3"/>
        </w:numPr>
        <w:spacing w:line="360" w:lineRule="auto"/>
        <w:ind w:leftChars="515" w:left="1493"/>
        <w:rPr>
          <w:rFonts w:ascii="David" w:hAnsi="David" w:cs="David"/>
          <w:sz w:val="28"/>
          <w:szCs w:val="28"/>
        </w:rPr>
      </w:pPr>
      <w:r w:rsidRPr="003F760F">
        <w:rPr>
          <w:rFonts w:ascii="David" w:hAnsi="David" w:cs="David"/>
          <w:b/>
          <w:bCs/>
          <w:sz w:val="28"/>
          <w:szCs w:val="28"/>
          <w:rtl/>
        </w:rPr>
        <w:t>אין מתן הטבה בדיעבד</w:t>
      </w:r>
      <w:r w:rsidRPr="003F760F">
        <w:rPr>
          <w:rFonts w:ascii="David" w:hAnsi="David" w:cs="David"/>
          <w:sz w:val="28"/>
          <w:szCs w:val="28"/>
          <w:rtl/>
        </w:rPr>
        <w:t xml:space="preserve"> – ההרשמה למנוי החדש חייבת להיעשות לפני מתן ההטבה</w:t>
      </w:r>
      <w:r w:rsidRPr="003F760F">
        <w:rPr>
          <w:rFonts w:ascii="David" w:hAnsi="David" w:cs="David"/>
          <w:sz w:val="28"/>
          <w:szCs w:val="28"/>
        </w:rPr>
        <w:t>.</w:t>
      </w:r>
    </w:p>
    <w:p w14:paraId="0B720413" w14:textId="77777777" w:rsidR="003F760F" w:rsidRPr="003F760F" w:rsidRDefault="003F760F" w:rsidP="003F760F">
      <w:pPr>
        <w:pStyle w:val="a9"/>
        <w:numPr>
          <w:ilvl w:val="0"/>
          <w:numId w:val="3"/>
        </w:numPr>
        <w:spacing w:line="360" w:lineRule="auto"/>
        <w:ind w:leftChars="515" w:left="1493"/>
        <w:rPr>
          <w:rFonts w:ascii="David" w:hAnsi="David" w:cs="David"/>
          <w:sz w:val="28"/>
          <w:szCs w:val="28"/>
        </w:rPr>
      </w:pPr>
      <w:r w:rsidRPr="003F760F">
        <w:rPr>
          <w:rFonts w:ascii="David" w:hAnsi="David" w:cs="David" w:hint="cs"/>
          <w:sz w:val="28"/>
          <w:szCs w:val="28"/>
          <w:rtl/>
        </w:rPr>
        <w:t>בגין צירוף חמישה</w:t>
      </w:r>
      <w:r w:rsidRPr="003F760F">
        <w:rPr>
          <w:rFonts w:ascii="David" w:hAnsi="David" w:cs="David"/>
          <w:sz w:val="28"/>
          <w:szCs w:val="28"/>
          <w:rtl/>
        </w:rPr>
        <w:t xml:space="preserve"> חברים חדשים ו</w:t>
      </w:r>
      <w:r w:rsidRPr="003F760F">
        <w:rPr>
          <w:rFonts w:ascii="David" w:hAnsi="David" w:cs="David" w:hint="cs"/>
          <w:sz w:val="28"/>
          <w:szCs w:val="28"/>
          <w:rtl/>
        </w:rPr>
        <w:t xml:space="preserve">יקבל המנוי חודש מתנה בנוסף (6 חודשים מתנה) </w:t>
      </w:r>
    </w:p>
    <w:p w14:paraId="3012F79D" w14:textId="77777777" w:rsidR="003F760F" w:rsidRPr="003F760F" w:rsidRDefault="003F760F" w:rsidP="003F760F">
      <w:pPr>
        <w:pStyle w:val="a9"/>
        <w:numPr>
          <w:ilvl w:val="0"/>
          <w:numId w:val="3"/>
        </w:numPr>
        <w:spacing w:line="360" w:lineRule="auto"/>
        <w:ind w:leftChars="515" w:left="1493"/>
        <w:rPr>
          <w:rFonts w:ascii="David" w:hAnsi="David" w:cs="David"/>
          <w:sz w:val="28"/>
          <w:szCs w:val="28"/>
        </w:rPr>
      </w:pPr>
      <w:r w:rsidRPr="003F760F">
        <w:rPr>
          <w:rFonts w:ascii="David" w:hAnsi="David" w:cs="David"/>
          <w:sz w:val="28"/>
          <w:szCs w:val="28"/>
          <w:rtl/>
        </w:rPr>
        <w:t>אין כפל מבצעים והטבות</w:t>
      </w:r>
      <w:r w:rsidRPr="003F760F">
        <w:rPr>
          <w:rFonts w:ascii="David" w:hAnsi="David" w:cs="David"/>
          <w:sz w:val="28"/>
          <w:szCs w:val="28"/>
        </w:rPr>
        <w:t>.</w:t>
      </w:r>
    </w:p>
    <w:p w14:paraId="62B20A0A" w14:textId="77777777" w:rsidR="003F760F" w:rsidRPr="003F760F" w:rsidRDefault="003F760F" w:rsidP="003F760F">
      <w:pPr>
        <w:pStyle w:val="a9"/>
        <w:numPr>
          <w:ilvl w:val="0"/>
          <w:numId w:val="3"/>
        </w:numPr>
        <w:spacing w:line="360" w:lineRule="auto"/>
        <w:ind w:leftChars="515" w:left="1493"/>
        <w:rPr>
          <w:rFonts w:ascii="David" w:hAnsi="David" w:cs="David"/>
          <w:sz w:val="28"/>
          <w:szCs w:val="28"/>
        </w:rPr>
      </w:pPr>
      <w:r w:rsidRPr="003F760F">
        <w:rPr>
          <w:rFonts w:ascii="David" w:hAnsi="David" w:cs="David"/>
          <w:sz w:val="28"/>
          <w:szCs w:val="28"/>
          <w:rtl/>
        </w:rPr>
        <w:t>זכאות המשתתף על פי תקנון זה הינה אישית ואינה ניתנת בשום מקרה להעברה ו/או המחאה ו/או הסבה בשום צורה ואופן</w:t>
      </w:r>
      <w:r w:rsidRPr="003F760F">
        <w:rPr>
          <w:rFonts w:ascii="David" w:hAnsi="David" w:cs="David"/>
          <w:sz w:val="28"/>
          <w:szCs w:val="28"/>
        </w:rPr>
        <w:t>.</w:t>
      </w:r>
    </w:p>
    <w:p w14:paraId="633810D3" w14:textId="77777777" w:rsidR="003F760F" w:rsidRPr="003F760F" w:rsidRDefault="003F760F" w:rsidP="003F760F">
      <w:pPr>
        <w:pStyle w:val="a9"/>
        <w:numPr>
          <w:ilvl w:val="0"/>
          <w:numId w:val="3"/>
        </w:numPr>
        <w:spacing w:line="360" w:lineRule="auto"/>
        <w:ind w:leftChars="515" w:left="1493"/>
        <w:rPr>
          <w:rFonts w:ascii="David" w:hAnsi="David" w:cs="David"/>
          <w:sz w:val="28"/>
          <w:szCs w:val="28"/>
        </w:rPr>
      </w:pPr>
      <w:r w:rsidRPr="003F760F">
        <w:rPr>
          <w:rFonts w:ascii="David" w:hAnsi="David" w:cs="David"/>
          <w:sz w:val="28"/>
          <w:szCs w:val="28"/>
          <w:rtl/>
        </w:rPr>
        <w:t>המשתתף לא יהיה זכאי בשום מקרה להמיר את התשלום שיקבל ו/או הזכות לתשלום ו/או איזו מזכויותיו על פי התקנון, וזאת גם בנסיבות בהן לא יתאפשר בידו לממש את זכויותיו האמורות, לרבות כתוצאה מחלוף תקופת המימוש</w:t>
      </w:r>
      <w:r w:rsidRPr="003F760F">
        <w:rPr>
          <w:rFonts w:ascii="David" w:hAnsi="David" w:cs="David"/>
          <w:sz w:val="28"/>
          <w:szCs w:val="28"/>
        </w:rPr>
        <w:t>.</w:t>
      </w:r>
    </w:p>
    <w:p w14:paraId="78EA5DC5" w14:textId="77777777" w:rsidR="003F760F" w:rsidRPr="003F760F" w:rsidRDefault="003F760F" w:rsidP="003F760F">
      <w:pPr>
        <w:pStyle w:val="a9"/>
        <w:numPr>
          <w:ilvl w:val="0"/>
          <w:numId w:val="3"/>
        </w:numPr>
        <w:spacing w:line="360" w:lineRule="auto"/>
        <w:ind w:leftChars="515" w:left="1493"/>
        <w:rPr>
          <w:rFonts w:ascii="David" w:hAnsi="David" w:cs="David"/>
          <w:sz w:val="28"/>
          <w:szCs w:val="28"/>
        </w:rPr>
      </w:pPr>
      <w:r w:rsidRPr="003F760F">
        <w:rPr>
          <w:rFonts w:ascii="David" w:hAnsi="David" w:cs="David"/>
          <w:sz w:val="28"/>
          <w:szCs w:val="28"/>
          <w:rtl/>
        </w:rPr>
        <w:t>אין החזר כספי עבור חודשים מתנה במקרה של ביטול מנוי</w:t>
      </w:r>
      <w:r w:rsidRPr="003F760F">
        <w:rPr>
          <w:rFonts w:ascii="David" w:hAnsi="David" w:cs="David"/>
          <w:sz w:val="28"/>
          <w:szCs w:val="28"/>
        </w:rPr>
        <w:t>.</w:t>
      </w:r>
    </w:p>
    <w:p w14:paraId="521C36B7" w14:textId="77777777" w:rsidR="003F760F" w:rsidRPr="003F760F" w:rsidRDefault="003F760F" w:rsidP="003F760F">
      <w:pPr>
        <w:pStyle w:val="a9"/>
        <w:numPr>
          <w:ilvl w:val="0"/>
          <w:numId w:val="3"/>
        </w:numPr>
        <w:spacing w:line="360" w:lineRule="auto"/>
        <w:ind w:leftChars="515" w:left="1493"/>
        <w:rPr>
          <w:rFonts w:ascii="David" w:hAnsi="David" w:cs="David"/>
          <w:sz w:val="28"/>
          <w:szCs w:val="28"/>
        </w:rPr>
      </w:pPr>
      <w:r w:rsidRPr="003F760F">
        <w:rPr>
          <w:rFonts w:ascii="David" w:hAnsi="David" w:cs="David"/>
          <w:sz w:val="28"/>
          <w:szCs w:val="28"/>
          <w:rtl/>
        </w:rPr>
        <w:t>המבצע כפוף לתקנון המועדון ולכללי השימוש במתקנים</w:t>
      </w:r>
      <w:r w:rsidRPr="003F760F">
        <w:rPr>
          <w:rFonts w:ascii="David" w:hAnsi="David" w:cs="David"/>
          <w:sz w:val="28"/>
          <w:szCs w:val="28"/>
        </w:rPr>
        <w:t>.</w:t>
      </w:r>
    </w:p>
    <w:p w14:paraId="0AA99BD0" w14:textId="1F6BF6E7" w:rsidR="0033668A" w:rsidRPr="003F760F" w:rsidRDefault="0033668A" w:rsidP="003E58A4">
      <w:pPr>
        <w:pStyle w:val="a9"/>
        <w:spacing w:line="360" w:lineRule="auto"/>
        <w:ind w:leftChars="0" w:left="901"/>
        <w:rPr>
          <w:rFonts w:ascii="David" w:hAnsi="David" w:cs="David"/>
          <w:sz w:val="28"/>
          <w:szCs w:val="28"/>
          <w:rtl/>
        </w:rPr>
      </w:pPr>
    </w:p>
    <w:sectPr w:rsidR="0033668A" w:rsidRPr="003F760F" w:rsidSect="00F4433D">
      <w:pgSz w:w="11906" w:h="16838" w:code="9"/>
      <w:pgMar w:top="1021" w:right="1134" w:bottom="964" w:left="992"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317C3" w14:textId="77777777" w:rsidR="000E555F" w:rsidRDefault="000E555F" w:rsidP="00D04532">
      <w:pPr>
        <w:spacing w:line="240" w:lineRule="auto"/>
      </w:pPr>
      <w:r>
        <w:separator/>
      </w:r>
    </w:p>
  </w:endnote>
  <w:endnote w:type="continuationSeparator" w:id="0">
    <w:p w14:paraId="77AABAFE" w14:textId="77777777" w:rsidR="000E555F" w:rsidRDefault="000E555F" w:rsidP="00D045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136D0" w14:textId="77777777" w:rsidR="000E555F" w:rsidRDefault="000E555F" w:rsidP="00D04532">
      <w:pPr>
        <w:spacing w:line="240" w:lineRule="auto"/>
      </w:pPr>
      <w:r>
        <w:separator/>
      </w:r>
    </w:p>
  </w:footnote>
  <w:footnote w:type="continuationSeparator" w:id="0">
    <w:p w14:paraId="1A6718DA" w14:textId="77777777" w:rsidR="000E555F" w:rsidRDefault="000E555F" w:rsidP="00D0453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74FE8"/>
    <w:multiLevelType w:val="hybridMultilevel"/>
    <w:tmpl w:val="73D2BADA"/>
    <w:lvl w:ilvl="0" w:tplc="4B94C246">
      <w:start w:val="1"/>
      <w:numFmt w:val="decimal"/>
      <w:lvlText w:val="%1."/>
      <w:lvlJc w:val="left"/>
      <w:pPr>
        <w:ind w:left="2342" w:hanging="360"/>
      </w:pPr>
      <w:rPr>
        <w:rFonts w:hint="default"/>
      </w:rPr>
    </w:lvl>
    <w:lvl w:ilvl="1" w:tplc="04090019" w:tentative="1">
      <w:start w:val="1"/>
      <w:numFmt w:val="lowerLetter"/>
      <w:lvlText w:val="%2."/>
      <w:lvlJc w:val="left"/>
      <w:pPr>
        <w:ind w:left="3062" w:hanging="360"/>
      </w:pPr>
    </w:lvl>
    <w:lvl w:ilvl="2" w:tplc="0409001B" w:tentative="1">
      <w:start w:val="1"/>
      <w:numFmt w:val="lowerRoman"/>
      <w:lvlText w:val="%3."/>
      <w:lvlJc w:val="right"/>
      <w:pPr>
        <w:ind w:left="3782" w:hanging="180"/>
      </w:pPr>
    </w:lvl>
    <w:lvl w:ilvl="3" w:tplc="0409000F" w:tentative="1">
      <w:start w:val="1"/>
      <w:numFmt w:val="decimal"/>
      <w:lvlText w:val="%4."/>
      <w:lvlJc w:val="left"/>
      <w:pPr>
        <w:ind w:left="4502" w:hanging="360"/>
      </w:pPr>
    </w:lvl>
    <w:lvl w:ilvl="4" w:tplc="04090019" w:tentative="1">
      <w:start w:val="1"/>
      <w:numFmt w:val="lowerLetter"/>
      <w:lvlText w:val="%5."/>
      <w:lvlJc w:val="left"/>
      <w:pPr>
        <w:ind w:left="5222" w:hanging="360"/>
      </w:pPr>
    </w:lvl>
    <w:lvl w:ilvl="5" w:tplc="0409001B" w:tentative="1">
      <w:start w:val="1"/>
      <w:numFmt w:val="lowerRoman"/>
      <w:lvlText w:val="%6."/>
      <w:lvlJc w:val="right"/>
      <w:pPr>
        <w:ind w:left="5942" w:hanging="180"/>
      </w:pPr>
    </w:lvl>
    <w:lvl w:ilvl="6" w:tplc="0409000F" w:tentative="1">
      <w:start w:val="1"/>
      <w:numFmt w:val="decimal"/>
      <w:lvlText w:val="%7."/>
      <w:lvlJc w:val="left"/>
      <w:pPr>
        <w:ind w:left="6662" w:hanging="360"/>
      </w:pPr>
    </w:lvl>
    <w:lvl w:ilvl="7" w:tplc="04090019" w:tentative="1">
      <w:start w:val="1"/>
      <w:numFmt w:val="lowerLetter"/>
      <w:lvlText w:val="%8."/>
      <w:lvlJc w:val="left"/>
      <w:pPr>
        <w:ind w:left="7382" w:hanging="360"/>
      </w:pPr>
    </w:lvl>
    <w:lvl w:ilvl="8" w:tplc="0409001B" w:tentative="1">
      <w:start w:val="1"/>
      <w:numFmt w:val="lowerRoman"/>
      <w:lvlText w:val="%9."/>
      <w:lvlJc w:val="right"/>
      <w:pPr>
        <w:ind w:left="8102" w:hanging="180"/>
      </w:pPr>
    </w:lvl>
  </w:abstractNum>
  <w:abstractNum w:abstractNumId="1" w15:restartNumberingAfterBreak="0">
    <w:nsid w:val="253801F5"/>
    <w:multiLevelType w:val="hybridMultilevel"/>
    <w:tmpl w:val="8A18653E"/>
    <w:lvl w:ilvl="0" w:tplc="C6C28846">
      <w:start w:val="1"/>
      <w:numFmt w:val="decimal"/>
      <w:lvlText w:val="%1."/>
      <w:lvlJc w:val="left"/>
      <w:pPr>
        <w:ind w:left="2342" w:hanging="360"/>
      </w:pPr>
      <w:rPr>
        <w:rFonts w:hint="default"/>
      </w:rPr>
    </w:lvl>
    <w:lvl w:ilvl="1" w:tplc="04090019" w:tentative="1">
      <w:start w:val="1"/>
      <w:numFmt w:val="lowerLetter"/>
      <w:lvlText w:val="%2."/>
      <w:lvlJc w:val="left"/>
      <w:pPr>
        <w:ind w:left="3062" w:hanging="360"/>
      </w:pPr>
    </w:lvl>
    <w:lvl w:ilvl="2" w:tplc="0409001B" w:tentative="1">
      <w:start w:val="1"/>
      <w:numFmt w:val="lowerRoman"/>
      <w:lvlText w:val="%3."/>
      <w:lvlJc w:val="right"/>
      <w:pPr>
        <w:ind w:left="3782" w:hanging="180"/>
      </w:pPr>
    </w:lvl>
    <w:lvl w:ilvl="3" w:tplc="0409000F" w:tentative="1">
      <w:start w:val="1"/>
      <w:numFmt w:val="decimal"/>
      <w:lvlText w:val="%4."/>
      <w:lvlJc w:val="left"/>
      <w:pPr>
        <w:ind w:left="4502" w:hanging="360"/>
      </w:pPr>
    </w:lvl>
    <w:lvl w:ilvl="4" w:tplc="04090019" w:tentative="1">
      <w:start w:val="1"/>
      <w:numFmt w:val="lowerLetter"/>
      <w:lvlText w:val="%5."/>
      <w:lvlJc w:val="left"/>
      <w:pPr>
        <w:ind w:left="5222" w:hanging="360"/>
      </w:pPr>
    </w:lvl>
    <w:lvl w:ilvl="5" w:tplc="0409001B" w:tentative="1">
      <w:start w:val="1"/>
      <w:numFmt w:val="lowerRoman"/>
      <w:lvlText w:val="%6."/>
      <w:lvlJc w:val="right"/>
      <w:pPr>
        <w:ind w:left="5942" w:hanging="180"/>
      </w:pPr>
    </w:lvl>
    <w:lvl w:ilvl="6" w:tplc="0409000F" w:tentative="1">
      <w:start w:val="1"/>
      <w:numFmt w:val="decimal"/>
      <w:lvlText w:val="%7."/>
      <w:lvlJc w:val="left"/>
      <w:pPr>
        <w:ind w:left="6662" w:hanging="360"/>
      </w:pPr>
    </w:lvl>
    <w:lvl w:ilvl="7" w:tplc="04090019" w:tentative="1">
      <w:start w:val="1"/>
      <w:numFmt w:val="lowerLetter"/>
      <w:lvlText w:val="%8."/>
      <w:lvlJc w:val="left"/>
      <w:pPr>
        <w:ind w:left="7382" w:hanging="360"/>
      </w:pPr>
    </w:lvl>
    <w:lvl w:ilvl="8" w:tplc="0409001B" w:tentative="1">
      <w:start w:val="1"/>
      <w:numFmt w:val="lowerRoman"/>
      <w:lvlText w:val="%9."/>
      <w:lvlJc w:val="right"/>
      <w:pPr>
        <w:ind w:left="8102" w:hanging="180"/>
      </w:pPr>
    </w:lvl>
  </w:abstractNum>
  <w:abstractNum w:abstractNumId="2" w15:restartNumberingAfterBreak="0">
    <w:nsid w:val="3F183479"/>
    <w:multiLevelType w:val="multilevel"/>
    <w:tmpl w:val="6696E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5031308">
    <w:abstractNumId w:val="1"/>
  </w:num>
  <w:num w:numId="2" w16cid:durableId="1508014430">
    <w:abstractNumId w:val="0"/>
  </w:num>
  <w:num w:numId="3" w16cid:durableId="1430088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drawingGridHorizontalSpacing w:val="108"/>
  <w:drawingGridVerticalSpacing w:val="181"/>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ECB"/>
    <w:rsid w:val="00064DB0"/>
    <w:rsid w:val="00085F82"/>
    <w:rsid w:val="000A7DA3"/>
    <w:rsid w:val="000C278B"/>
    <w:rsid w:val="000E555F"/>
    <w:rsid w:val="000F748E"/>
    <w:rsid w:val="0014113C"/>
    <w:rsid w:val="00171200"/>
    <w:rsid w:val="00196573"/>
    <w:rsid w:val="001A011A"/>
    <w:rsid w:val="001E1B06"/>
    <w:rsid w:val="001E29E3"/>
    <w:rsid w:val="00243DDA"/>
    <w:rsid w:val="002445CC"/>
    <w:rsid w:val="0027046D"/>
    <w:rsid w:val="002A19AC"/>
    <w:rsid w:val="002B2B05"/>
    <w:rsid w:val="002B3B1B"/>
    <w:rsid w:val="002E1F9A"/>
    <w:rsid w:val="0033668A"/>
    <w:rsid w:val="003440F8"/>
    <w:rsid w:val="00344248"/>
    <w:rsid w:val="003D6A20"/>
    <w:rsid w:val="003E58A4"/>
    <w:rsid w:val="003F760F"/>
    <w:rsid w:val="0049446E"/>
    <w:rsid w:val="0049736F"/>
    <w:rsid w:val="004A4F73"/>
    <w:rsid w:val="004F0550"/>
    <w:rsid w:val="0051133B"/>
    <w:rsid w:val="00517AE5"/>
    <w:rsid w:val="00555A78"/>
    <w:rsid w:val="005579FD"/>
    <w:rsid w:val="0057460A"/>
    <w:rsid w:val="00595120"/>
    <w:rsid w:val="005B1928"/>
    <w:rsid w:val="005D0F74"/>
    <w:rsid w:val="005F5926"/>
    <w:rsid w:val="00606580"/>
    <w:rsid w:val="006102ED"/>
    <w:rsid w:val="006241EF"/>
    <w:rsid w:val="0068794E"/>
    <w:rsid w:val="006963BF"/>
    <w:rsid w:val="006C2F76"/>
    <w:rsid w:val="006F245A"/>
    <w:rsid w:val="00703F58"/>
    <w:rsid w:val="007246A2"/>
    <w:rsid w:val="007452AB"/>
    <w:rsid w:val="007B61FA"/>
    <w:rsid w:val="007E7797"/>
    <w:rsid w:val="00824AB6"/>
    <w:rsid w:val="00857BEA"/>
    <w:rsid w:val="00871916"/>
    <w:rsid w:val="00872EF9"/>
    <w:rsid w:val="00873B55"/>
    <w:rsid w:val="008A31BF"/>
    <w:rsid w:val="008B2AD4"/>
    <w:rsid w:val="00917A78"/>
    <w:rsid w:val="00950ECB"/>
    <w:rsid w:val="00962A3B"/>
    <w:rsid w:val="0097101C"/>
    <w:rsid w:val="009A3FD4"/>
    <w:rsid w:val="009B3A1A"/>
    <w:rsid w:val="009C129E"/>
    <w:rsid w:val="00A94FDC"/>
    <w:rsid w:val="00AB3F81"/>
    <w:rsid w:val="00AD0F04"/>
    <w:rsid w:val="00B143E9"/>
    <w:rsid w:val="00BB43B7"/>
    <w:rsid w:val="00BD1040"/>
    <w:rsid w:val="00CC4716"/>
    <w:rsid w:val="00CD0C7F"/>
    <w:rsid w:val="00CE0A3F"/>
    <w:rsid w:val="00CF394A"/>
    <w:rsid w:val="00D04532"/>
    <w:rsid w:val="00D06867"/>
    <w:rsid w:val="00D973DC"/>
    <w:rsid w:val="00DC1A1D"/>
    <w:rsid w:val="00DC2AC2"/>
    <w:rsid w:val="00E0239A"/>
    <w:rsid w:val="00E416F1"/>
    <w:rsid w:val="00E74E4D"/>
    <w:rsid w:val="00E97255"/>
    <w:rsid w:val="00EA191B"/>
    <w:rsid w:val="00EC6633"/>
    <w:rsid w:val="00ED38AF"/>
    <w:rsid w:val="00F233E1"/>
    <w:rsid w:val="00F27A4C"/>
    <w:rsid w:val="00F321C9"/>
    <w:rsid w:val="00F4433D"/>
    <w:rsid w:val="00FA2A1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c4e28"/>
    </o:shapedefaults>
    <o:shapelayout v:ext="edit">
      <o:idmap v:ext="edit" data="1"/>
    </o:shapelayout>
  </w:shapeDefaults>
  <w:decimalSymbol w:val="."/>
  <w:listSeparator w:val=","/>
  <w14:docId w14:val="74A50F24"/>
  <w15:docId w15:val="{6F28C4E1-1C5E-44A2-921A-B037648B6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line="280" w:lineRule="exact"/>
        <w:ind w:left="212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1F9A"/>
    <w:pPr>
      <w:bidi/>
    </w:pPr>
  </w:style>
  <w:style w:type="paragraph" w:styleId="1">
    <w:name w:val="heading 1"/>
    <w:basedOn w:val="a"/>
    <w:link w:val="10"/>
    <w:uiPriority w:val="9"/>
    <w:qFormat/>
    <w:rsid w:val="002E1F9A"/>
    <w:pPr>
      <w:bidi w:val="0"/>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2E1F9A"/>
    <w:rPr>
      <w:rFonts w:ascii="Times New Roman" w:eastAsia="Times New Roman" w:hAnsi="Times New Roman" w:cs="Times New Roman"/>
      <w:b/>
      <w:bCs/>
      <w:kern w:val="36"/>
      <w:sz w:val="48"/>
      <w:szCs w:val="48"/>
    </w:rPr>
  </w:style>
  <w:style w:type="paragraph" w:styleId="a3">
    <w:name w:val="Balloon Text"/>
    <w:basedOn w:val="a"/>
    <w:link w:val="a4"/>
    <w:uiPriority w:val="99"/>
    <w:semiHidden/>
    <w:unhideWhenUsed/>
    <w:rsid w:val="003440F8"/>
    <w:rPr>
      <w:rFonts w:ascii="Tahoma" w:hAnsi="Tahoma" w:cs="Tahoma"/>
      <w:sz w:val="16"/>
      <w:szCs w:val="16"/>
    </w:rPr>
  </w:style>
  <w:style w:type="character" w:customStyle="1" w:styleId="a4">
    <w:name w:val="טקסט בלונים תו"/>
    <w:basedOn w:val="a0"/>
    <w:link w:val="a3"/>
    <w:uiPriority w:val="99"/>
    <w:semiHidden/>
    <w:rsid w:val="003440F8"/>
    <w:rPr>
      <w:rFonts w:ascii="Tahoma" w:hAnsi="Tahoma" w:cs="Tahoma"/>
      <w:sz w:val="16"/>
      <w:szCs w:val="16"/>
    </w:rPr>
  </w:style>
  <w:style w:type="paragraph" w:styleId="a5">
    <w:name w:val="header"/>
    <w:basedOn w:val="a"/>
    <w:link w:val="a6"/>
    <w:uiPriority w:val="99"/>
    <w:semiHidden/>
    <w:unhideWhenUsed/>
    <w:rsid w:val="00D04532"/>
    <w:pPr>
      <w:tabs>
        <w:tab w:val="center" w:pos="4153"/>
        <w:tab w:val="right" w:pos="8306"/>
      </w:tabs>
      <w:spacing w:line="240" w:lineRule="auto"/>
    </w:pPr>
  </w:style>
  <w:style w:type="character" w:customStyle="1" w:styleId="a6">
    <w:name w:val="כותרת עליונה תו"/>
    <w:basedOn w:val="a0"/>
    <w:link w:val="a5"/>
    <w:uiPriority w:val="99"/>
    <w:semiHidden/>
    <w:rsid w:val="00D04532"/>
  </w:style>
  <w:style w:type="paragraph" w:styleId="a7">
    <w:name w:val="footer"/>
    <w:basedOn w:val="a"/>
    <w:link w:val="a8"/>
    <w:uiPriority w:val="99"/>
    <w:semiHidden/>
    <w:unhideWhenUsed/>
    <w:rsid w:val="00D04532"/>
    <w:pPr>
      <w:tabs>
        <w:tab w:val="center" w:pos="4153"/>
        <w:tab w:val="right" w:pos="8306"/>
      </w:tabs>
      <w:spacing w:line="240" w:lineRule="auto"/>
    </w:pPr>
  </w:style>
  <w:style w:type="character" w:customStyle="1" w:styleId="a8">
    <w:name w:val="כותרת תחתונה תו"/>
    <w:basedOn w:val="a0"/>
    <w:link w:val="a7"/>
    <w:uiPriority w:val="99"/>
    <w:semiHidden/>
    <w:rsid w:val="00D04532"/>
  </w:style>
  <w:style w:type="paragraph" w:customStyle="1" w:styleId="a9">
    <w:name w:val="טקסט דור"/>
    <w:basedOn w:val="a"/>
    <w:link w:val="aa"/>
    <w:qFormat/>
    <w:rsid w:val="00F4433D"/>
    <w:pPr>
      <w:spacing w:line="320" w:lineRule="exact"/>
      <w:ind w:leftChars="901" w:left="1982" w:right="-142"/>
    </w:pPr>
    <w:rPr>
      <w:rFonts w:asciiTheme="minorBidi" w:hAnsiTheme="minorBidi"/>
      <w:sz w:val="24"/>
      <w:szCs w:val="24"/>
    </w:rPr>
  </w:style>
  <w:style w:type="paragraph" w:customStyle="1" w:styleId="ab">
    <w:name w:val="טקסט דור מודגש"/>
    <w:basedOn w:val="a"/>
    <w:link w:val="ac"/>
    <w:qFormat/>
    <w:rsid w:val="00F4433D"/>
    <w:pPr>
      <w:spacing w:line="320" w:lineRule="exact"/>
      <w:ind w:leftChars="901" w:left="1982" w:right="-142"/>
    </w:pPr>
    <w:rPr>
      <w:rFonts w:asciiTheme="minorBidi" w:hAnsiTheme="minorBidi"/>
      <w:b/>
      <w:bCs/>
      <w:sz w:val="24"/>
      <w:szCs w:val="24"/>
    </w:rPr>
  </w:style>
  <w:style w:type="character" w:customStyle="1" w:styleId="aa">
    <w:name w:val="טקסט דור תו"/>
    <w:basedOn w:val="a0"/>
    <w:link w:val="a9"/>
    <w:rsid w:val="00F4433D"/>
    <w:rPr>
      <w:rFonts w:asciiTheme="minorBidi" w:hAnsiTheme="minorBidi"/>
      <w:sz w:val="24"/>
      <w:szCs w:val="24"/>
    </w:rPr>
  </w:style>
  <w:style w:type="character" w:customStyle="1" w:styleId="ac">
    <w:name w:val="טקסט דור מודגש תו"/>
    <w:basedOn w:val="a0"/>
    <w:link w:val="ab"/>
    <w:rsid w:val="00F4433D"/>
    <w:rPr>
      <w:rFonts w:asciiTheme="minorBidi" w:hAnsiTheme="min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269719">
      <w:bodyDiv w:val="1"/>
      <w:marLeft w:val="0"/>
      <w:marRight w:val="0"/>
      <w:marTop w:val="0"/>
      <w:marBottom w:val="0"/>
      <w:divBdr>
        <w:top w:val="none" w:sz="0" w:space="0" w:color="auto"/>
        <w:left w:val="none" w:sz="0" w:space="0" w:color="auto"/>
        <w:bottom w:val="none" w:sz="0" w:space="0" w:color="auto"/>
        <w:right w:val="none" w:sz="0" w:space="0" w:color="auto"/>
      </w:divBdr>
    </w:div>
    <w:div w:id="1952781849">
      <w:bodyDiv w:val="1"/>
      <w:marLeft w:val="0"/>
      <w:marRight w:val="0"/>
      <w:marTop w:val="0"/>
      <w:marBottom w:val="0"/>
      <w:divBdr>
        <w:top w:val="none" w:sz="0" w:space="0" w:color="auto"/>
        <w:left w:val="none" w:sz="0" w:space="0" w:color="auto"/>
        <w:bottom w:val="none" w:sz="0" w:space="0" w:color="auto"/>
        <w:right w:val="none" w:sz="0" w:space="0" w:color="auto"/>
      </w:divBdr>
    </w:div>
    <w:div w:id="207974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esktop\&#1514;&#1497;&#1511;&#1497;&#1493;&#1514;\&#1502;&#1512;&#1499;&#1494;%20&#1491;&#1493;&#1512;%202016\&#1504;&#1497;&#1497;&#1512;%20&#1502;&#1499;&#1514;&#1489;&#1497;&#1501;%20&#1495;&#1491;&#1513;_&#1496;&#1502;&#1508;&#1500;&#1497;&#1497;&#1496;%20(1).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DD1092-D12A-4327-A1F5-E9FA2E035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נייר מכתבים חדש_טמפלייט (1)</Template>
  <TotalTime>2</TotalTime>
  <Pages>1</Pages>
  <Words>271</Words>
  <Characters>1360</Characters>
  <Application>Microsoft Office Word</Application>
  <DocSecurity>0</DocSecurity>
  <Lines>11</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dedy bitton</cp:lastModifiedBy>
  <cp:revision>2</cp:revision>
  <cp:lastPrinted>2018-11-15T12:27:00Z</cp:lastPrinted>
  <dcterms:created xsi:type="dcterms:W3CDTF">2025-11-05T13:54:00Z</dcterms:created>
  <dcterms:modified xsi:type="dcterms:W3CDTF">2025-11-05T13:54:00Z</dcterms:modified>
</cp:coreProperties>
</file>